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2E" w:rsidRDefault="0015192E" w:rsidP="0015192E">
      <w:pPr>
        <w:pBdr>
          <w:bottom w:val="single" w:sz="6" w:space="1" w:color="auto"/>
        </w:pBdr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  <w:r>
        <w:rPr>
          <w:rFonts w:ascii="Bookman Old Style" w:hAnsi="Bookman Old Style"/>
          <w:b/>
          <w:noProof/>
          <w:sz w:val="28"/>
          <w:szCs w:val="28"/>
          <w:shd w:val="clear" w:color="auto" w:fill="FFFFFF"/>
          <w:lang w:val="en-US" w:eastAsia="en-US"/>
        </w:rPr>
        <w:drawing>
          <wp:inline distT="0" distB="0" distL="0" distR="0">
            <wp:extent cx="1543050" cy="1028700"/>
            <wp:effectExtent l="19050" t="0" r="0" b="0"/>
            <wp:docPr id="1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34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ДГ №2 „ЩАСТЛИВО ДЕТСТВО“ – гр.Варна</w:t>
      </w:r>
    </w:p>
    <w:p w:rsidR="0015192E" w:rsidRDefault="0015192E" w:rsidP="0015192E">
      <w:pPr>
        <w:pStyle w:val="a4"/>
        <w:jc w:val="center"/>
        <w:rPr>
          <w:rFonts w:ascii="Verdana" w:hAnsi="Verdana"/>
          <w:sz w:val="16"/>
          <w:szCs w:val="16"/>
          <w:lang w:val="en-US"/>
        </w:rPr>
      </w:pPr>
      <w:r>
        <w:rPr>
          <w:rFonts w:ascii="Verdana" w:hAnsi="Verdana"/>
          <w:sz w:val="22"/>
          <w:szCs w:val="22"/>
        </w:rPr>
        <w:t xml:space="preserve">ул. </w:t>
      </w:r>
      <w:r>
        <w:rPr>
          <w:rFonts w:ascii="Verdana" w:hAnsi="Verdana"/>
          <w:sz w:val="16"/>
          <w:szCs w:val="16"/>
        </w:rPr>
        <w:t>„Барутен погреб” №6; ЕИК 000086210</w:t>
      </w:r>
    </w:p>
    <w:p w:rsidR="0015192E" w:rsidRDefault="0015192E" w:rsidP="0015192E">
      <w:pPr>
        <w:pStyle w:val="a4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Телефон </w:t>
      </w:r>
      <w:r>
        <w:rPr>
          <w:rFonts w:ascii="Verdana" w:hAnsi="Verdana"/>
          <w:sz w:val="16"/>
          <w:szCs w:val="16"/>
          <w:lang w:val="en-US"/>
        </w:rPr>
        <w:t>:</w:t>
      </w:r>
      <w:r>
        <w:rPr>
          <w:rFonts w:ascii="Verdana" w:hAnsi="Verdana"/>
          <w:sz w:val="16"/>
          <w:szCs w:val="16"/>
        </w:rPr>
        <w:t xml:space="preserve"> 052 988 – 224</w:t>
      </w:r>
      <w:r>
        <w:rPr>
          <w:rFonts w:ascii="Verdana" w:hAnsi="Verdana"/>
          <w:sz w:val="16"/>
          <w:szCs w:val="16"/>
          <w:lang w:val="en-US"/>
        </w:rPr>
        <w:t>,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  <w:lang w:val="en-US"/>
        </w:rPr>
        <w:t>e-mail</w:t>
      </w:r>
      <w:r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sz w:val="16"/>
          <w:szCs w:val="16"/>
          <w:lang w:val="en-US"/>
        </w:rPr>
        <w:t xml:space="preserve"> </w:t>
      </w:r>
      <w:hyperlink r:id="rId6" w:history="1">
        <w:r>
          <w:rPr>
            <w:rStyle w:val="a3"/>
            <w:rFonts w:ascii="Verdana" w:hAnsi="Verdana"/>
            <w:sz w:val="16"/>
            <w:szCs w:val="16"/>
            <w:lang w:val="en-US"/>
          </w:rPr>
          <w:t>dg</w:t>
        </w:r>
        <w:r>
          <w:rPr>
            <w:rStyle w:val="a3"/>
            <w:rFonts w:ascii="Verdana" w:hAnsi="Verdana"/>
            <w:sz w:val="16"/>
            <w:szCs w:val="16"/>
          </w:rPr>
          <w:t>2</w:t>
        </w:r>
        <w:r>
          <w:rPr>
            <w:rStyle w:val="a3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15192E" w:rsidRDefault="0015192E" w:rsidP="0015192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Утвърдил: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Г.Димова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 xml:space="preserve">                       </w:t>
      </w:r>
      <w:r>
        <w:rPr>
          <w:sz w:val="28"/>
          <w:szCs w:val="28"/>
        </w:rPr>
        <w:t>Директор на ДГ2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„Щастливо детство” – гр.Варна</w:t>
      </w: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ПЛАН ЗА КВАЛИФИКАЦИОННА ДЕЙНОСТ</w:t>
      </w: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УЧЕБНА 202</w:t>
      </w:r>
      <w:r w:rsidR="00961DA3">
        <w:rPr>
          <w:b/>
          <w:sz w:val="40"/>
          <w:szCs w:val="40"/>
          <w:lang w:val="en-US"/>
        </w:rPr>
        <w:t>5</w:t>
      </w:r>
      <w:r>
        <w:rPr>
          <w:b/>
          <w:sz w:val="40"/>
          <w:szCs w:val="40"/>
        </w:rPr>
        <w:t xml:space="preserve"> -</w:t>
      </w:r>
      <w:r w:rsidR="00961DA3">
        <w:rPr>
          <w:b/>
          <w:sz w:val="40"/>
          <w:szCs w:val="40"/>
          <w:lang w:val="en-US"/>
        </w:rPr>
        <w:t xml:space="preserve"> </w:t>
      </w:r>
      <w:r>
        <w:rPr>
          <w:b/>
          <w:sz w:val="40"/>
          <w:szCs w:val="40"/>
        </w:rPr>
        <w:t>202</w:t>
      </w:r>
      <w:r w:rsidR="00961DA3">
        <w:rPr>
          <w:b/>
          <w:sz w:val="40"/>
          <w:szCs w:val="40"/>
          <w:lang w:val="en-US"/>
        </w:rPr>
        <w:t>6</w:t>
      </w:r>
      <w:r>
        <w:rPr>
          <w:b/>
          <w:sz w:val="40"/>
          <w:szCs w:val="40"/>
        </w:rPr>
        <w:t xml:space="preserve"> ГОДИНА</w:t>
      </w: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Pr="002775FD" w:rsidRDefault="0015192E" w:rsidP="0015192E">
      <w:pPr>
        <w:rPr>
          <w:b/>
          <w:sz w:val="32"/>
          <w:szCs w:val="32"/>
          <w:lang w:val="en-US"/>
        </w:rPr>
      </w:pPr>
      <w:r w:rsidRPr="002775FD">
        <w:rPr>
          <w:b/>
          <w:sz w:val="32"/>
          <w:szCs w:val="32"/>
        </w:rPr>
        <w:t xml:space="preserve">Планът за квалификационна дейност е приет с решение на Педагогически съвет с протокол </w:t>
      </w:r>
      <w:r w:rsidR="00961DA3">
        <w:rPr>
          <w:b/>
          <w:sz w:val="32"/>
          <w:szCs w:val="32"/>
          <w:lang w:val="en-US"/>
        </w:rPr>
        <w:t>1</w:t>
      </w:r>
      <w:r w:rsidR="00B828E9">
        <w:rPr>
          <w:b/>
          <w:sz w:val="32"/>
          <w:szCs w:val="32"/>
        </w:rPr>
        <w:t xml:space="preserve"> </w:t>
      </w:r>
      <w:r w:rsidR="00961DA3">
        <w:rPr>
          <w:b/>
          <w:sz w:val="32"/>
          <w:szCs w:val="32"/>
          <w:lang w:val="en-US"/>
        </w:rPr>
        <w:t>- 23.09.2025</w:t>
      </w:r>
      <w:r w:rsidRPr="002775FD">
        <w:rPr>
          <w:b/>
          <w:sz w:val="32"/>
          <w:szCs w:val="32"/>
          <w:lang w:val="en-US"/>
        </w:rPr>
        <w:t xml:space="preserve"> г. </w:t>
      </w:r>
    </w:p>
    <w:p w:rsidR="0015192E" w:rsidRPr="002775FD" w:rsidRDefault="0015192E" w:rsidP="0015192E">
      <w:pPr>
        <w:rPr>
          <w:b/>
          <w:sz w:val="32"/>
          <w:szCs w:val="32"/>
          <w:lang w:val="en-US"/>
        </w:rPr>
      </w:pPr>
    </w:p>
    <w:p w:rsidR="0015192E" w:rsidRPr="002775FD" w:rsidRDefault="0015192E" w:rsidP="0015192E">
      <w:pPr>
        <w:rPr>
          <w:b/>
          <w:sz w:val="40"/>
          <w:szCs w:val="40"/>
        </w:rPr>
      </w:pPr>
    </w:p>
    <w:p w:rsidR="003868A8" w:rsidRDefault="0015192E" w:rsidP="003868A8">
      <w:pPr>
        <w:jc w:val="center"/>
        <w:rPr>
          <w:b/>
          <w:sz w:val="36"/>
          <w:szCs w:val="36"/>
        </w:rPr>
      </w:pPr>
      <w:r w:rsidRPr="0015192E">
        <w:rPr>
          <w:b/>
          <w:sz w:val="36"/>
          <w:szCs w:val="36"/>
          <w:lang w:val="en-US"/>
        </w:rPr>
        <w:t>I.</w:t>
      </w:r>
      <w:r w:rsidRPr="0015192E">
        <w:rPr>
          <w:b/>
          <w:sz w:val="36"/>
          <w:szCs w:val="36"/>
        </w:rPr>
        <w:t xml:space="preserve">АНАЛИЗ НА ИНСТИТУЦИОНАЛНАТА КВАЛИФИКАЦИОННА ДЕЙНОСТ </w:t>
      </w:r>
    </w:p>
    <w:p w:rsidR="0015192E" w:rsidRPr="0015192E" w:rsidRDefault="0015192E" w:rsidP="003868A8">
      <w:pPr>
        <w:jc w:val="center"/>
        <w:rPr>
          <w:b/>
          <w:sz w:val="36"/>
          <w:szCs w:val="36"/>
        </w:rPr>
      </w:pPr>
      <w:r w:rsidRPr="0015192E">
        <w:rPr>
          <w:b/>
          <w:sz w:val="36"/>
          <w:szCs w:val="36"/>
        </w:rPr>
        <w:t>ЗА ПРЕДХОДЕН ПЕРИОД</w:t>
      </w:r>
    </w:p>
    <w:p w:rsidR="0015192E" w:rsidRDefault="0015192E" w:rsidP="0015192E">
      <w:pPr>
        <w:rPr>
          <w:b/>
          <w:sz w:val="36"/>
          <w:szCs w:val="36"/>
        </w:rPr>
      </w:pPr>
    </w:p>
    <w:p w:rsidR="007D3321" w:rsidRDefault="007D3321" w:rsidP="0015192E">
      <w:pPr>
        <w:jc w:val="both"/>
        <w:rPr>
          <w:sz w:val="32"/>
          <w:szCs w:val="32"/>
          <w:lang w:val="en-US"/>
        </w:rPr>
      </w:pPr>
    </w:p>
    <w:p w:rsidR="007D3321" w:rsidRDefault="007D3321" w:rsidP="0015192E">
      <w:pPr>
        <w:jc w:val="both"/>
        <w:rPr>
          <w:sz w:val="32"/>
          <w:szCs w:val="32"/>
          <w:lang w:val="en-US"/>
        </w:rPr>
      </w:pPr>
    </w:p>
    <w:p w:rsidR="007A6D15" w:rsidRDefault="007D3321" w:rsidP="007A6D15">
      <w:pPr>
        <w:jc w:val="both"/>
        <w:rPr>
          <w:rFonts w:eastAsia="SimSun"/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7A6D1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През учебната 2024 – 2025 година заложените в плана за квалификационна дейност форми се осъществиха успешно.Приоритетна  тема за миналата учебна година в детската градина беше „Физическото и з</w:t>
      </w:r>
      <w:r w:rsidR="00DB5C44">
        <w:rPr>
          <w:sz w:val="32"/>
          <w:szCs w:val="32"/>
        </w:rPr>
        <w:t>дравословно развитие на децата в  ДГ2</w:t>
      </w:r>
      <w:r>
        <w:rPr>
          <w:sz w:val="32"/>
          <w:szCs w:val="32"/>
        </w:rPr>
        <w:t>„Щастливо детство”.Темата ,която реализирахме бе „Изграждане на позитивна образователна среда и насърчаване на здравословния начин на живот</w:t>
      </w:r>
      <w:r w:rsidRPr="00DB5C44">
        <w:rPr>
          <w:sz w:val="32"/>
          <w:szCs w:val="32"/>
        </w:rPr>
        <w:t>”.</w:t>
      </w:r>
      <w:r w:rsidR="006B5D7E" w:rsidRPr="00DB5C44">
        <w:rPr>
          <w:rFonts w:eastAsia="SimSun"/>
          <w:sz w:val="32"/>
          <w:szCs w:val="32"/>
        </w:rPr>
        <w:t xml:space="preserve"> Целта на програмата </w:t>
      </w:r>
      <w:r w:rsidR="00DB5C44">
        <w:rPr>
          <w:rFonts w:eastAsia="SimSun"/>
          <w:sz w:val="32"/>
          <w:szCs w:val="32"/>
        </w:rPr>
        <w:t xml:space="preserve">бе </w:t>
      </w:r>
      <w:r w:rsidR="006B5D7E" w:rsidRPr="00DB5C44">
        <w:rPr>
          <w:rFonts w:eastAsia="SimSun"/>
          <w:sz w:val="32"/>
          <w:szCs w:val="32"/>
        </w:rPr>
        <w:t xml:space="preserve">да обогати и надгради знанията на участниците за създаване на  образователна среда, която подкрепя и стимулира децата да водят здравословен начин на живот и да развиват позитивни навици и умения за поддържане на физическо и психическо благополучие. </w:t>
      </w:r>
      <w:r w:rsidR="00DB5C44">
        <w:rPr>
          <w:rFonts w:eastAsia="SimSun"/>
          <w:sz w:val="32"/>
          <w:szCs w:val="32"/>
        </w:rPr>
        <w:t>В п</w:t>
      </w:r>
      <w:r w:rsidR="006B5D7E" w:rsidRPr="00DB5C44">
        <w:rPr>
          <w:rFonts w:eastAsia="SimSun"/>
          <w:sz w:val="32"/>
          <w:szCs w:val="32"/>
        </w:rPr>
        <w:t xml:space="preserve">рограмата </w:t>
      </w:r>
      <w:r w:rsidR="00DB5C44">
        <w:rPr>
          <w:rFonts w:eastAsia="SimSun"/>
          <w:sz w:val="32"/>
          <w:szCs w:val="32"/>
        </w:rPr>
        <w:t xml:space="preserve">бяха включени </w:t>
      </w:r>
      <w:r w:rsidR="006B5D7E" w:rsidRPr="00DB5C44">
        <w:rPr>
          <w:rFonts w:eastAsia="SimSun"/>
          <w:sz w:val="32"/>
          <w:szCs w:val="32"/>
        </w:rPr>
        <w:t xml:space="preserve"> теми като изграждане и значимост на позитивна и подкрепяща образователна среда, здравословен начин на живот - правилно хранене, физическа активност и спорт, ментално здраве и психологическо благополучие, формиране на здравословни навици и хигиена, дейности и добри практики за здравословен начин на живот.</w:t>
      </w:r>
    </w:p>
    <w:p w:rsidR="007623A6" w:rsidRDefault="007A6D15" w:rsidP="007A6D15">
      <w:pPr>
        <w:jc w:val="both"/>
        <w:rPr>
          <w:sz w:val="32"/>
          <w:szCs w:val="32"/>
        </w:rPr>
      </w:pPr>
      <w:r>
        <w:rPr>
          <w:rFonts w:eastAsia="SimSun"/>
          <w:sz w:val="32"/>
          <w:szCs w:val="32"/>
        </w:rPr>
        <w:t xml:space="preserve">      Другата реализирана тема беше „Ролята на физическото възпитание и спорта в обучението на децата в детската градина”.</w:t>
      </w:r>
      <w:r w:rsidRPr="007A6D15">
        <w:rPr>
          <w:sz w:val="32"/>
          <w:szCs w:val="32"/>
        </w:rPr>
        <w:t xml:space="preserve"> </w:t>
      </w:r>
      <w:r>
        <w:rPr>
          <w:sz w:val="32"/>
          <w:szCs w:val="32"/>
        </w:rPr>
        <w:t>Колективът на детската градина разбира,че р</w:t>
      </w:r>
      <w:r w:rsidRPr="003868A8">
        <w:rPr>
          <w:sz w:val="32"/>
          <w:szCs w:val="32"/>
        </w:rPr>
        <w:t>олята на физическото възпитание  е да се обединим в една по-добра общност и да подкрепим развитието на спорта още от най-ранна възраст.Поради тази причина детс</w:t>
      </w:r>
      <w:r>
        <w:rPr>
          <w:sz w:val="32"/>
          <w:szCs w:val="32"/>
        </w:rPr>
        <w:t xml:space="preserve">ка градина „Щастливо детство” </w:t>
      </w:r>
      <w:r w:rsidRPr="003868A8">
        <w:rPr>
          <w:sz w:val="32"/>
          <w:szCs w:val="32"/>
        </w:rPr>
        <w:t xml:space="preserve"> постави началото,като се включи за първи път в десетото юбилейно издание на Европейски ден на спорта.В</w:t>
      </w:r>
      <w:r>
        <w:rPr>
          <w:sz w:val="32"/>
          <w:szCs w:val="32"/>
        </w:rPr>
        <w:t xml:space="preserve"> тази връзка детската градина </w:t>
      </w:r>
      <w:r w:rsidRPr="003868A8">
        <w:rPr>
          <w:sz w:val="32"/>
          <w:szCs w:val="32"/>
        </w:rPr>
        <w:t xml:space="preserve"> организира в периода от 24 септември до 27 септември различни </w:t>
      </w:r>
      <w:r>
        <w:rPr>
          <w:sz w:val="32"/>
          <w:szCs w:val="32"/>
        </w:rPr>
        <w:lastRenderedPageBreak/>
        <w:t xml:space="preserve">дейности и инициативи,в които се включиха </w:t>
      </w:r>
      <w:r w:rsidRPr="003868A8">
        <w:rPr>
          <w:sz w:val="32"/>
          <w:szCs w:val="32"/>
        </w:rPr>
        <w:t xml:space="preserve"> н</w:t>
      </w:r>
      <w:r>
        <w:rPr>
          <w:sz w:val="32"/>
          <w:szCs w:val="32"/>
        </w:rPr>
        <w:t xml:space="preserve">ашите деца.Малките спортисти, се запознаха </w:t>
      </w:r>
      <w:r w:rsidRPr="003868A8">
        <w:rPr>
          <w:sz w:val="32"/>
          <w:szCs w:val="32"/>
        </w:rPr>
        <w:t xml:space="preserve"> с различни спортове ,които ще им помогнат да бъдат здрави </w:t>
      </w:r>
      <w:r>
        <w:rPr>
          <w:sz w:val="32"/>
          <w:szCs w:val="32"/>
        </w:rPr>
        <w:t xml:space="preserve">и отговорни към природата.Проведоха се </w:t>
      </w:r>
      <w:r w:rsidRPr="003868A8">
        <w:rPr>
          <w:sz w:val="32"/>
          <w:szCs w:val="32"/>
        </w:rPr>
        <w:t xml:space="preserve">беседи и открити ситуации на тема „Здраве и спорт”.Физическата активност на децата </w:t>
      </w:r>
      <w:r>
        <w:rPr>
          <w:sz w:val="32"/>
          <w:szCs w:val="32"/>
        </w:rPr>
        <w:t xml:space="preserve">бе </w:t>
      </w:r>
      <w:r w:rsidRPr="003868A8">
        <w:rPr>
          <w:sz w:val="32"/>
          <w:szCs w:val="32"/>
        </w:rPr>
        <w:t xml:space="preserve"> насочена към зелената идея – „Спорт без отпадъци”.На 27 септември </w:t>
      </w:r>
      <w:r>
        <w:rPr>
          <w:sz w:val="32"/>
          <w:szCs w:val="32"/>
        </w:rPr>
        <w:t xml:space="preserve">2024 година </w:t>
      </w:r>
      <w:r w:rsidRPr="003868A8">
        <w:rPr>
          <w:sz w:val="32"/>
          <w:szCs w:val="32"/>
        </w:rPr>
        <w:t>екипът и</w:t>
      </w:r>
      <w:r>
        <w:rPr>
          <w:sz w:val="32"/>
          <w:szCs w:val="32"/>
        </w:rPr>
        <w:t xml:space="preserve"> приятели на детската градина демонстрираха </w:t>
      </w:r>
      <w:r w:rsidRPr="003868A8">
        <w:rPr>
          <w:sz w:val="32"/>
          <w:szCs w:val="32"/>
        </w:rPr>
        <w:t xml:space="preserve"> нуждата от повече движение в ежедневието на децата.</w:t>
      </w:r>
    </w:p>
    <w:p w:rsidR="007A6D15" w:rsidRPr="007A6D15" w:rsidRDefault="007623A6" w:rsidP="007A6D1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Проведени бяха и информационни лекции от Комисията по квалификации на тема „Ние растем здрави и силни”,”Здравословно развитие на децата в детската градина” и „Спорт без отпадъци”.</w:t>
      </w:r>
    </w:p>
    <w:p w:rsidR="00DE2CBD" w:rsidRDefault="007623A6" w:rsidP="0015192E">
      <w:pPr>
        <w:jc w:val="both"/>
        <w:rPr>
          <w:sz w:val="32"/>
          <w:szCs w:val="32"/>
        </w:rPr>
      </w:pPr>
      <w:r>
        <w:rPr>
          <w:rFonts w:eastAsia="SimSun"/>
          <w:b/>
          <w:bCs/>
          <w:sz w:val="32"/>
          <w:szCs w:val="32"/>
        </w:rPr>
        <w:t xml:space="preserve">     </w:t>
      </w:r>
      <w:r w:rsidR="0015192E" w:rsidRPr="0015192E">
        <w:rPr>
          <w:sz w:val="32"/>
          <w:szCs w:val="32"/>
        </w:rPr>
        <w:t>В педагогическия състав на ДГ2 „Щаст</w:t>
      </w:r>
      <w:r w:rsidR="0015192E">
        <w:rPr>
          <w:sz w:val="32"/>
          <w:szCs w:val="32"/>
        </w:rPr>
        <w:t>ливо детство” през учебната 202</w:t>
      </w:r>
      <w:r>
        <w:rPr>
          <w:sz w:val="32"/>
          <w:szCs w:val="32"/>
        </w:rPr>
        <w:t>5</w:t>
      </w:r>
      <w:r w:rsidR="0015192E">
        <w:rPr>
          <w:sz w:val="32"/>
          <w:szCs w:val="32"/>
        </w:rPr>
        <w:t xml:space="preserve"> -</w:t>
      </w:r>
      <w:r w:rsidR="003868A8">
        <w:rPr>
          <w:sz w:val="32"/>
          <w:szCs w:val="32"/>
        </w:rPr>
        <w:t xml:space="preserve"> </w:t>
      </w:r>
      <w:r w:rsidR="0015192E">
        <w:rPr>
          <w:sz w:val="32"/>
          <w:szCs w:val="32"/>
        </w:rPr>
        <w:t>202</w:t>
      </w:r>
      <w:r>
        <w:rPr>
          <w:sz w:val="32"/>
          <w:szCs w:val="32"/>
        </w:rPr>
        <w:t>6</w:t>
      </w:r>
      <w:r w:rsidR="0015192E" w:rsidRPr="0015192E">
        <w:rPr>
          <w:sz w:val="32"/>
          <w:szCs w:val="32"/>
        </w:rPr>
        <w:t xml:space="preserve"> година </w:t>
      </w:r>
      <w:r>
        <w:rPr>
          <w:sz w:val="32"/>
          <w:szCs w:val="32"/>
        </w:rPr>
        <w:t xml:space="preserve"> ще </w:t>
      </w:r>
      <w:r w:rsidR="0015192E" w:rsidRPr="0015192E">
        <w:rPr>
          <w:sz w:val="32"/>
          <w:szCs w:val="32"/>
        </w:rPr>
        <w:t>има 16 учители</w:t>
      </w:r>
      <w:r w:rsidR="0015192E">
        <w:rPr>
          <w:sz w:val="32"/>
          <w:szCs w:val="32"/>
          <w:lang w:val="en-US"/>
        </w:rPr>
        <w:t xml:space="preserve"> </w:t>
      </w:r>
      <w:r w:rsidR="0015192E">
        <w:rPr>
          <w:sz w:val="32"/>
          <w:szCs w:val="32"/>
        </w:rPr>
        <w:t>на 8 групи</w:t>
      </w:r>
      <w:r>
        <w:rPr>
          <w:sz w:val="32"/>
          <w:szCs w:val="32"/>
        </w:rPr>
        <w:t xml:space="preserve"> и 1 директор.О</w:t>
      </w:r>
      <w:r w:rsidR="0015192E">
        <w:rPr>
          <w:sz w:val="32"/>
          <w:szCs w:val="32"/>
        </w:rPr>
        <w:t xml:space="preserve">т тях </w:t>
      </w:r>
      <w:r>
        <w:rPr>
          <w:sz w:val="32"/>
          <w:szCs w:val="32"/>
        </w:rPr>
        <w:t xml:space="preserve">14 </w:t>
      </w:r>
      <w:r w:rsidR="0015192E">
        <w:rPr>
          <w:sz w:val="32"/>
          <w:szCs w:val="32"/>
        </w:rPr>
        <w:t>са старши учители,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а 2</w:t>
      </w:r>
      <w:r w:rsidR="0015192E" w:rsidRPr="0015192E">
        <w:rPr>
          <w:sz w:val="32"/>
          <w:szCs w:val="32"/>
        </w:rPr>
        <w:t xml:space="preserve"> са на длъжност учител.</w:t>
      </w:r>
      <w:r w:rsidR="0015192E">
        <w:rPr>
          <w:sz w:val="32"/>
          <w:szCs w:val="32"/>
        </w:rPr>
        <w:t>Цялата колегия и ръководството осъзнават необходимостта от постоянно повишаване на квалификацията и професионалните умения ,</w:t>
      </w:r>
      <w:r w:rsidR="003868A8">
        <w:rPr>
          <w:sz w:val="32"/>
          <w:szCs w:val="32"/>
        </w:rPr>
        <w:t xml:space="preserve"> </w:t>
      </w:r>
      <w:r w:rsidR="0015192E">
        <w:rPr>
          <w:sz w:val="32"/>
          <w:szCs w:val="32"/>
        </w:rPr>
        <w:t>както и компетенцията в работата.През изминалия период са п</w:t>
      </w:r>
      <w:r w:rsidR="0015192E" w:rsidRPr="0015192E">
        <w:rPr>
          <w:sz w:val="32"/>
          <w:szCs w:val="32"/>
        </w:rPr>
        <w:t xml:space="preserve">ридобили професионална-квалификационна степен както следва: </w:t>
      </w:r>
      <w:r w:rsidR="0015192E" w:rsidRPr="0015192E">
        <w:rPr>
          <w:sz w:val="32"/>
          <w:szCs w:val="32"/>
          <w:lang w:val="en-US"/>
        </w:rPr>
        <w:t>V</w:t>
      </w:r>
      <w:r w:rsidR="0015192E" w:rsidRPr="0015192E">
        <w:rPr>
          <w:sz w:val="32"/>
          <w:szCs w:val="32"/>
        </w:rPr>
        <w:t>-та  - трима</w:t>
      </w:r>
      <w:r>
        <w:rPr>
          <w:sz w:val="32"/>
          <w:szCs w:val="32"/>
        </w:rPr>
        <w:t xml:space="preserve"> учители</w:t>
      </w:r>
      <w:r w:rsidR="0015192E" w:rsidRPr="0015192E">
        <w:rPr>
          <w:sz w:val="32"/>
          <w:szCs w:val="32"/>
        </w:rPr>
        <w:t>;</w:t>
      </w:r>
      <w:r w:rsidR="003868A8">
        <w:rPr>
          <w:sz w:val="32"/>
          <w:szCs w:val="32"/>
        </w:rPr>
        <w:t xml:space="preserve"> </w:t>
      </w:r>
      <w:r w:rsidR="0015192E" w:rsidRPr="0015192E">
        <w:rPr>
          <w:sz w:val="32"/>
          <w:szCs w:val="32"/>
          <w:lang w:val="en-US"/>
        </w:rPr>
        <w:t>IV</w:t>
      </w:r>
      <w:r>
        <w:rPr>
          <w:sz w:val="32"/>
          <w:szCs w:val="32"/>
        </w:rPr>
        <w:t>-та  - трима</w:t>
      </w:r>
      <w:r w:rsidRPr="007623A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учители </w:t>
      </w:r>
      <w:r w:rsidR="0015192E" w:rsidRPr="0015192E">
        <w:rPr>
          <w:sz w:val="32"/>
          <w:szCs w:val="32"/>
        </w:rPr>
        <w:t>;</w:t>
      </w:r>
      <w:r w:rsidR="003868A8">
        <w:rPr>
          <w:sz w:val="32"/>
          <w:szCs w:val="32"/>
        </w:rPr>
        <w:t xml:space="preserve"> </w:t>
      </w:r>
      <w:r w:rsidR="0015192E" w:rsidRPr="0015192E">
        <w:rPr>
          <w:sz w:val="32"/>
          <w:szCs w:val="32"/>
          <w:lang w:val="en-US"/>
        </w:rPr>
        <w:t>III</w:t>
      </w:r>
      <w:r w:rsidR="0015192E" w:rsidRPr="0015192E">
        <w:rPr>
          <w:sz w:val="32"/>
          <w:szCs w:val="32"/>
        </w:rPr>
        <w:t xml:space="preserve">-та </w:t>
      </w:r>
      <w:r>
        <w:rPr>
          <w:sz w:val="32"/>
          <w:szCs w:val="32"/>
        </w:rPr>
        <w:t xml:space="preserve"> – четирима учители</w:t>
      </w:r>
      <w:r w:rsidR="0015192E" w:rsidRPr="0015192E">
        <w:rPr>
          <w:sz w:val="32"/>
          <w:szCs w:val="32"/>
        </w:rPr>
        <w:t>;</w:t>
      </w:r>
      <w:r w:rsidR="003868A8">
        <w:rPr>
          <w:sz w:val="32"/>
          <w:szCs w:val="32"/>
        </w:rPr>
        <w:t xml:space="preserve"> </w:t>
      </w:r>
      <w:r w:rsidR="0015192E" w:rsidRPr="0015192E">
        <w:rPr>
          <w:sz w:val="32"/>
          <w:szCs w:val="32"/>
          <w:lang w:val="en-US"/>
        </w:rPr>
        <w:t>II</w:t>
      </w:r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ра</w:t>
      </w:r>
      <w:proofErr w:type="spellEnd"/>
      <w:r>
        <w:rPr>
          <w:sz w:val="32"/>
          <w:szCs w:val="32"/>
        </w:rPr>
        <w:t xml:space="preserve"> – трима</w:t>
      </w:r>
      <w:r w:rsidR="0015192E">
        <w:rPr>
          <w:sz w:val="32"/>
          <w:szCs w:val="32"/>
        </w:rPr>
        <w:t xml:space="preserve"> учители</w:t>
      </w:r>
      <w:r>
        <w:rPr>
          <w:sz w:val="32"/>
          <w:szCs w:val="32"/>
        </w:rPr>
        <w:t xml:space="preserve"> и директора</w:t>
      </w:r>
      <w:r w:rsidR="0015192E" w:rsidRPr="0015192E">
        <w:rPr>
          <w:sz w:val="32"/>
          <w:szCs w:val="32"/>
        </w:rPr>
        <w:t>.Директора и 16 учит</w:t>
      </w:r>
      <w:r>
        <w:rPr>
          <w:sz w:val="32"/>
          <w:szCs w:val="32"/>
        </w:rPr>
        <w:t>ели са получили за учебната 2024– 2025</w:t>
      </w:r>
      <w:r w:rsidR="0015192E" w:rsidRPr="0015192E">
        <w:rPr>
          <w:sz w:val="32"/>
          <w:szCs w:val="32"/>
        </w:rPr>
        <w:t xml:space="preserve"> година сертификати от обучение и необходимите кредити от  </w:t>
      </w:r>
      <w:proofErr w:type="spellStart"/>
      <w:r w:rsidR="00DE2CBD">
        <w:rPr>
          <w:sz w:val="32"/>
          <w:szCs w:val="32"/>
          <w:lang w:val="en-US"/>
        </w:rPr>
        <w:t>ProDivine</w:t>
      </w:r>
      <w:proofErr w:type="spellEnd"/>
      <w:r w:rsidR="00DE2CBD">
        <w:rPr>
          <w:sz w:val="32"/>
          <w:szCs w:val="32"/>
          <w:lang w:val="en-US"/>
        </w:rPr>
        <w:t>.</w:t>
      </w:r>
      <w:r w:rsidR="00B47287">
        <w:rPr>
          <w:sz w:val="32"/>
          <w:szCs w:val="32"/>
        </w:rPr>
        <w:t>Темата 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която реализирахме  бе „</w:t>
      </w:r>
      <w:r w:rsidR="00DE2CBD">
        <w:rPr>
          <w:sz w:val="32"/>
          <w:szCs w:val="32"/>
        </w:rPr>
        <w:t>Изграждане на позитивна образователна среда и насърчаване на здравословния начин на живот</w:t>
      </w:r>
      <w:r w:rsidR="00B47287">
        <w:rPr>
          <w:sz w:val="32"/>
          <w:szCs w:val="32"/>
        </w:rPr>
        <w:t>”.Отчетоха се новите предизвикателства пред учителя,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подобряването и модернизирането на учебно-възпитателния процес.</w:t>
      </w:r>
    </w:p>
    <w:p w:rsidR="009471EB" w:rsidRPr="00F70FAC" w:rsidRDefault="00DE2CBD" w:rsidP="009471E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9471EB" w:rsidRPr="00F70FAC">
        <w:rPr>
          <w:sz w:val="32"/>
          <w:szCs w:val="32"/>
        </w:rPr>
        <w:t>Планираните дейности за квалификация на педагогическите специалисти са насочени към насърчаване на професионалното развитие .Те са съобразени с целта и стратегията за развитие на детската градина.Подборът и формите се реализират съобразно конкретните условия,степента на компетентност на учителите по даден въпрос и с оглед перспективите за прилагане на наученото в практиката.</w:t>
      </w:r>
    </w:p>
    <w:p w:rsidR="0015192E" w:rsidRDefault="0015192E" w:rsidP="0015192E">
      <w:pPr>
        <w:jc w:val="both"/>
        <w:rPr>
          <w:sz w:val="36"/>
          <w:szCs w:val="36"/>
          <w:lang w:val="en-US"/>
        </w:rPr>
      </w:pPr>
    </w:p>
    <w:p w:rsidR="00171BEA" w:rsidRPr="00171BEA" w:rsidRDefault="00171BEA" w:rsidP="0015192E">
      <w:pPr>
        <w:jc w:val="both"/>
        <w:rPr>
          <w:sz w:val="36"/>
          <w:szCs w:val="36"/>
          <w:lang w:val="en-US"/>
        </w:rPr>
      </w:pPr>
    </w:p>
    <w:p w:rsidR="0015192E" w:rsidRDefault="0015192E" w:rsidP="003868A8">
      <w:pPr>
        <w:jc w:val="center"/>
        <w:rPr>
          <w:b/>
          <w:sz w:val="36"/>
          <w:szCs w:val="36"/>
        </w:rPr>
      </w:pPr>
      <w:proofErr w:type="gramStart"/>
      <w:r w:rsidRPr="00793BCD">
        <w:rPr>
          <w:b/>
          <w:sz w:val="36"/>
          <w:szCs w:val="36"/>
          <w:lang w:val="en-US"/>
        </w:rPr>
        <w:lastRenderedPageBreak/>
        <w:t>II.</w:t>
      </w:r>
      <w:r w:rsidRPr="00793BCD">
        <w:rPr>
          <w:b/>
          <w:sz w:val="36"/>
          <w:szCs w:val="36"/>
        </w:rPr>
        <w:t xml:space="preserve">ЦЕЛ </w:t>
      </w:r>
      <w:r w:rsidR="003868A8">
        <w:rPr>
          <w:b/>
          <w:sz w:val="36"/>
          <w:szCs w:val="36"/>
        </w:rPr>
        <w:t xml:space="preserve"> </w:t>
      </w:r>
      <w:r w:rsidRPr="00793BCD">
        <w:rPr>
          <w:b/>
          <w:sz w:val="36"/>
          <w:szCs w:val="36"/>
        </w:rPr>
        <w:t>И</w:t>
      </w:r>
      <w:proofErr w:type="gramEnd"/>
      <w:r w:rsidR="003868A8">
        <w:rPr>
          <w:b/>
          <w:sz w:val="36"/>
          <w:szCs w:val="36"/>
        </w:rPr>
        <w:t xml:space="preserve"> </w:t>
      </w:r>
      <w:r w:rsidRPr="00793BCD">
        <w:rPr>
          <w:b/>
          <w:sz w:val="36"/>
          <w:szCs w:val="36"/>
        </w:rPr>
        <w:t xml:space="preserve"> ЗАДАЧИ</w:t>
      </w:r>
    </w:p>
    <w:p w:rsidR="00F70FAC" w:rsidRDefault="00F70FAC" w:rsidP="003868A8">
      <w:pPr>
        <w:jc w:val="center"/>
        <w:rPr>
          <w:b/>
          <w:sz w:val="36"/>
          <w:szCs w:val="36"/>
        </w:rPr>
      </w:pPr>
    </w:p>
    <w:p w:rsidR="0015192E" w:rsidRPr="00F70FAC" w:rsidRDefault="0015192E" w:rsidP="003868A8">
      <w:pPr>
        <w:jc w:val="center"/>
        <w:rPr>
          <w:sz w:val="32"/>
          <w:szCs w:val="32"/>
        </w:rPr>
      </w:pPr>
    </w:p>
    <w:p w:rsidR="0015192E" w:rsidRDefault="0015192E" w:rsidP="003868A8">
      <w:pPr>
        <w:jc w:val="center"/>
        <w:rPr>
          <w:b/>
          <w:sz w:val="36"/>
          <w:szCs w:val="36"/>
        </w:rPr>
      </w:pPr>
      <w:r w:rsidRPr="00793BCD">
        <w:rPr>
          <w:b/>
          <w:sz w:val="36"/>
          <w:szCs w:val="36"/>
        </w:rPr>
        <w:t>ЦЕЛ:</w:t>
      </w:r>
    </w:p>
    <w:p w:rsidR="003838E1" w:rsidRPr="00793BCD" w:rsidRDefault="003838E1" w:rsidP="0015192E">
      <w:pPr>
        <w:rPr>
          <w:b/>
          <w:sz w:val="36"/>
          <w:szCs w:val="36"/>
        </w:rPr>
      </w:pPr>
    </w:p>
    <w:p w:rsidR="00CB72BF" w:rsidRDefault="00CB72BF" w:rsidP="00B21DE1">
      <w:pPr>
        <w:spacing w:line="276" w:lineRule="auto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Осигуряване на социална,познавателна и специална подготовка за разгръщане на творческия потенциал при децата ,чрез художествено – творчески дейности гарантиращи комуникативно – действената им компетентност  </w:t>
      </w:r>
    </w:p>
    <w:p w:rsidR="00CB72BF" w:rsidRDefault="00CB72BF" w:rsidP="00B21DE1">
      <w:pPr>
        <w:spacing w:line="276" w:lineRule="auto"/>
        <w:jc w:val="both"/>
        <w:rPr>
          <w:color w:val="000000" w:themeColor="text1"/>
          <w:sz w:val="32"/>
          <w:szCs w:val="32"/>
        </w:rPr>
      </w:pPr>
    </w:p>
    <w:p w:rsidR="00171BEA" w:rsidRPr="00171BEA" w:rsidRDefault="00171BEA" w:rsidP="00B21DE1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15192E" w:rsidRDefault="0015192E" w:rsidP="003868A8">
      <w:pPr>
        <w:jc w:val="center"/>
        <w:rPr>
          <w:b/>
          <w:sz w:val="36"/>
          <w:szCs w:val="36"/>
        </w:rPr>
      </w:pPr>
      <w:r w:rsidRPr="00B21DE1">
        <w:rPr>
          <w:b/>
          <w:sz w:val="36"/>
          <w:szCs w:val="36"/>
        </w:rPr>
        <w:t>ЗАДАЧИ:</w:t>
      </w:r>
    </w:p>
    <w:p w:rsidR="007101D1" w:rsidRPr="00B21DE1" w:rsidRDefault="007101D1" w:rsidP="003868A8">
      <w:pPr>
        <w:jc w:val="center"/>
        <w:rPr>
          <w:b/>
          <w:sz w:val="36"/>
          <w:szCs w:val="36"/>
        </w:rPr>
      </w:pPr>
    </w:p>
    <w:p w:rsidR="00CB72BF" w:rsidRDefault="007101D1" w:rsidP="007101D1">
      <w:pPr>
        <w:autoSpaceDE w:val="0"/>
        <w:autoSpaceDN w:val="0"/>
        <w:adjustRightInd w:val="0"/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1.</w:t>
      </w:r>
      <w:r w:rsidR="00CB72BF" w:rsidRPr="007101D1">
        <w:rPr>
          <w:sz w:val="32"/>
          <w:szCs w:val="32"/>
        </w:rPr>
        <w:t>Придобиване на знания и умения за отключване и разгръщане творчес</w:t>
      </w:r>
      <w:r>
        <w:rPr>
          <w:sz w:val="32"/>
          <w:szCs w:val="32"/>
        </w:rPr>
        <w:t>кия потенциала на децата</w:t>
      </w:r>
      <w:r w:rsidR="00CB72BF" w:rsidRPr="007101D1">
        <w:rPr>
          <w:sz w:val="32"/>
          <w:szCs w:val="32"/>
        </w:rPr>
        <w:t>, реализиране на различни образователни и творчески проекти</w:t>
      </w:r>
      <w:r>
        <w:rPr>
          <w:sz w:val="32"/>
          <w:szCs w:val="32"/>
        </w:rPr>
        <w:t>.</w:t>
      </w:r>
    </w:p>
    <w:p w:rsidR="007101D1" w:rsidRPr="007101D1" w:rsidRDefault="007101D1" w:rsidP="007101D1">
      <w:pPr>
        <w:autoSpaceDE w:val="0"/>
        <w:autoSpaceDN w:val="0"/>
        <w:adjustRightInd w:val="0"/>
        <w:ind w:left="360"/>
        <w:jc w:val="both"/>
        <w:rPr>
          <w:b/>
          <w:bCs/>
          <w:i/>
          <w:iCs/>
          <w:sz w:val="32"/>
          <w:szCs w:val="32"/>
        </w:rPr>
      </w:pPr>
    </w:p>
    <w:p w:rsidR="00CB72BF" w:rsidRPr="007101D1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 w:rsidR="00CB72BF" w:rsidRPr="007101D1">
        <w:rPr>
          <w:rFonts w:ascii="Times New Roman" w:hAnsi="Times New Roman" w:cs="Times New Roman"/>
          <w:sz w:val="32"/>
          <w:szCs w:val="32"/>
        </w:rPr>
        <w:t>Придобиване на знания и умения за насърчаване твор</w:t>
      </w:r>
      <w:r>
        <w:rPr>
          <w:rFonts w:ascii="Times New Roman" w:hAnsi="Times New Roman" w:cs="Times New Roman"/>
          <w:sz w:val="32"/>
          <w:szCs w:val="32"/>
        </w:rPr>
        <w:t>ческото развитие на децата</w:t>
      </w:r>
      <w:r w:rsidR="00CB72BF" w:rsidRPr="007101D1">
        <w:rPr>
          <w:rFonts w:ascii="Times New Roman" w:hAnsi="Times New Roman" w:cs="Times New Roman"/>
          <w:sz w:val="32"/>
          <w:szCs w:val="32"/>
        </w:rPr>
        <w:t>, усъвършенстването и прилагането на</w:t>
      </w:r>
    </w:p>
    <w:p w:rsidR="00CB72BF" w:rsidRDefault="00CB72BF" w:rsidP="00CB72BF">
      <w:pPr>
        <w:autoSpaceDE w:val="0"/>
        <w:autoSpaceDN w:val="0"/>
        <w:adjustRightInd w:val="0"/>
        <w:jc w:val="both"/>
        <w:rPr>
          <w:sz w:val="32"/>
          <w:szCs w:val="32"/>
        </w:rPr>
      </w:pPr>
      <w:r w:rsidRPr="007101D1">
        <w:rPr>
          <w:sz w:val="32"/>
          <w:szCs w:val="32"/>
        </w:rPr>
        <w:t>добри, и иновативни практики за творческо развитие на деца</w:t>
      </w:r>
      <w:r w:rsidR="007101D1">
        <w:rPr>
          <w:sz w:val="32"/>
          <w:szCs w:val="32"/>
        </w:rPr>
        <w:t>та.</w:t>
      </w:r>
    </w:p>
    <w:p w:rsidR="007101D1" w:rsidRPr="007101D1" w:rsidRDefault="007101D1" w:rsidP="00CB72BF">
      <w:pPr>
        <w:autoSpaceDE w:val="0"/>
        <w:autoSpaceDN w:val="0"/>
        <w:adjustRightInd w:val="0"/>
        <w:jc w:val="both"/>
        <w:rPr>
          <w:i/>
          <w:iCs/>
          <w:sz w:val="32"/>
          <w:szCs w:val="32"/>
        </w:rPr>
      </w:pPr>
    </w:p>
    <w:p w:rsidR="00CB72BF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</w:t>
      </w:r>
      <w:r w:rsidR="00CB72BF" w:rsidRPr="007101D1">
        <w:rPr>
          <w:rFonts w:ascii="Times New Roman" w:hAnsi="Times New Roman" w:cs="Times New Roman"/>
          <w:sz w:val="32"/>
          <w:szCs w:val="32"/>
        </w:rPr>
        <w:t>Придобиване на знания и умения за стимулиране активността и же</w:t>
      </w:r>
      <w:r>
        <w:rPr>
          <w:rFonts w:ascii="Times New Roman" w:hAnsi="Times New Roman" w:cs="Times New Roman"/>
          <w:sz w:val="32"/>
          <w:szCs w:val="32"/>
        </w:rPr>
        <w:t xml:space="preserve">ланието на децата </w:t>
      </w:r>
      <w:r w:rsidR="00CB72BF" w:rsidRPr="007101D1">
        <w:rPr>
          <w:rFonts w:ascii="Times New Roman" w:hAnsi="Times New Roman" w:cs="Times New Roman"/>
          <w:sz w:val="32"/>
          <w:szCs w:val="32"/>
        </w:rPr>
        <w:t>за учене, чрез използване на различни творчески техники и материали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101D1" w:rsidRPr="007101D1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:rsidR="00CB72BF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</w:t>
      </w:r>
      <w:r w:rsidR="00CB72BF" w:rsidRPr="007101D1">
        <w:rPr>
          <w:rFonts w:ascii="Times New Roman" w:hAnsi="Times New Roman" w:cs="Times New Roman"/>
          <w:sz w:val="32"/>
          <w:szCs w:val="32"/>
        </w:rPr>
        <w:t xml:space="preserve">Повишаване на знанията за създаване на условия за развиване на творчески потенциал, креативност и </w:t>
      </w:r>
      <w:proofErr w:type="spellStart"/>
      <w:r w:rsidR="00CB72BF" w:rsidRPr="007101D1">
        <w:rPr>
          <w:rFonts w:ascii="Times New Roman" w:hAnsi="Times New Roman" w:cs="Times New Roman"/>
          <w:sz w:val="32"/>
          <w:szCs w:val="32"/>
        </w:rPr>
        <w:t>себеизразяването</w:t>
      </w:r>
      <w:proofErr w:type="spellEnd"/>
      <w:r w:rsidR="00CB72BF" w:rsidRPr="007101D1">
        <w:rPr>
          <w:rFonts w:ascii="Times New Roman" w:hAnsi="Times New Roman" w:cs="Times New Roman"/>
          <w:sz w:val="32"/>
          <w:szCs w:val="32"/>
        </w:rPr>
        <w:t xml:space="preserve"> на деца</w:t>
      </w:r>
      <w:r>
        <w:rPr>
          <w:rFonts w:ascii="Times New Roman" w:hAnsi="Times New Roman" w:cs="Times New Roman"/>
          <w:sz w:val="32"/>
          <w:szCs w:val="32"/>
        </w:rPr>
        <w:t>та.</w:t>
      </w:r>
    </w:p>
    <w:p w:rsidR="007101D1" w:rsidRPr="007101D1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:rsidR="00CB72BF" w:rsidRPr="007101D1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</w:t>
      </w:r>
      <w:r w:rsidR="00CB72BF" w:rsidRPr="007101D1">
        <w:rPr>
          <w:rFonts w:ascii="Times New Roman" w:hAnsi="Times New Roman" w:cs="Times New Roman"/>
          <w:sz w:val="32"/>
          <w:szCs w:val="32"/>
        </w:rPr>
        <w:t>Придобиване на знания 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72BF" w:rsidRPr="007101D1">
        <w:rPr>
          <w:rFonts w:ascii="Times New Roman" w:hAnsi="Times New Roman" w:cs="Times New Roman"/>
          <w:sz w:val="32"/>
          <w:szCs w:val="32"/>
        </w:rPr>
        <w:t>умения за прилагане на иновативни техники и методи за развитие на детски творчески потенциал в</w:t>
      </w:r>
    </w:p>
    <w:p w:rsidR="00CB72BF" w:rsidRPr="007101D1" w:rsidRDefault="00CB72BF" w:rsidP="00CB72BF">
      <w:pPr>
        <w:autoSpaceDE w:val="0"/>
        <w:autoSpaceDN w:val="0"/>
        <w:adjustRightInd w:val="0"/>
        <w:jc w:val="both"/>
        <w:rPr>
          <w:i/>
          <w:iCs/>
          <w:sz w:val="32"/>
          <w:szCs w:val="32"/>
        </w:rPr>
      </w:pPr>
      <w:r w:rsidRPr="007101D1">
        <w:rPr>
          <w:sz w:val="32"/>
          <w:szCs w:val="32"/>
        </w:rPr>
        <w:t>мултикултурна среда</w:t>
      </w:r>
      <w:r w:rsidR="007101D1">
        <w:rPr>
          <w:sz w:val="32"/>
          <w:szCs w:val="32"/>
        </w:rPr>
        <w:t>.</w:t>
      </w:r>
    </w:p>
    <w:p w:rsidR="0015192E" w:rsidRPr="007101D1" w:rsidRDefault="007101D1" w:rsidP="007101D1">
      <w:pPr>
        <w:pStyle w:val="a7"/>
        <w:autoSpaceDE w:val="0"/>
        <w:autoSpaceDN w:val="0"/>
        <w:adjustRightInd w:val="0"/>
        <w:spacing w:after="0" w:line="240" w:lineRule="auto"/>
        <w:ind w:left="349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6.</w:t>
      </w:r>
      <w:r w:rsidR="00CB72BF" w:rsidRPr="007101D1">
        <w:rPr>
          <w:rFonts w:ascii="Times New Roman" w:hAnsi="Times New Roman" w:cs="Times New Roman"/>
          <w:sz w:val="32"/>
          <w:szCs w:val="32"/>
        </w:rPr>
        <w:t>Придобиване на знания и умения за прилагане на методи и техники за интегриране на деца със специални нужди и от различна етническа принадлежност.</w:t>
      </w:r>
    </w:p>
    <w:p w:rsidR="00171BEA" w:rsidRPr="00171BEA" w:rsidRDefault="00171BEA" w:rsidP="003868A8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B21DE1" w:rsidRPr="00B21DE1" w:rsidRDefault="00B21DE1" w:rsidP="003838E1">
      <w:pPr>
        <w:spacing w:line="276" w:lineRule="auto"/>
        <w:jc w:val="both"/>
        <w:rPr>
          <w:color w:val="000000" w:themeColor="text1"/>
          <w:sz w:val="32"/>
          <w:szCs w:val="32"/>
        </w:rPr>
      </w:pPr>
    </w:p>
    <w:p w:rsidR="000C388B" w:rsidRPr="00B21DE1" w:rsidRDefault="000C388B" w:rsidP="003868A8">
      <w:pPr>
        <w:jc w:val="center"/>
        <w:rPr>
          <w:b/>
          <w:sz w:val="36"/>
          <w:szCs w:val="36"/>
        </w:rPr>
      </w:pPr>
      <w:r w:rsidRPr="00B21DE1">
        <w:rPr>
          <w:b/>
          <w:sz w:val="36"/>
          <w:szCs w:val="36"/>
          <w:lang w:val="en-US"/>
        </w:rPr>
        <w:t xml:space="preserve">III. </w:t>
      </w:r>
      <w:r w:rsidRPr="00B21DE1">
        <w:rPr>
          <w:b/>
          <w:sz w:val="36"/>
          <w:szCs w:val="36"/>
        </w:rPr>
        <w:t>ПРИОРИТЕТНИ ТЕМИ ЗА УЧЕБНАТА ГОДИНА</w:t>
      </w:r>
    </w:p>
    <w:p w:rsidR="000C388B" w:rsidRDefault="000C388B" w:rsidP="000C388B">
      <w:pPr>
        <w:rPr>
          <w:b/>
          <w:sz w:val="36"/>
          <w:szCs w:val="36"/>
          <w:lang w:val="en-US"/>
        </w:rPr>
      </w:pPr>
    </w:p>
    <w:p w:rsidR="00171BEA" w:rsidRPr="00171BEA" w:rsidRDefault="00171BEA" w:rsidP="000C388B">
      <w:pPr>
        <w:rPr>
          <w:b/>
          <w:sz w:val="36"/>
          <w:szCs w:val="36"/>
          <w:lang w:val="en-US"/>
        </w:rPr>
      </w:pPr>
    </w:p>
    <w:p w:rsidR="00F3110D" w:rsidRPr="00F3110D" w:rsidRDefault="00F3110D" w:rsidP="00F3110D">
      <w:pPr>
        <w:pStyle w:val="msonormalcxspmiddle"/>
        <w:spacing w:before="240" w:beforeAutospacing="0" w:line="360" w:lineRule="auto"/>
        <w:contextualSpacing/>
        <w:jc w:val="center"/>
        <w:rPr>
          <w:b/>
          <w:spacing w:val="2"/>
          <w:sz w:val="36"/>
          <w:szCs w:val="36"/>
        </w:rPr>
      </w:pPr>
      <w:r w:rsidRPr="00F3110D">
        <w:rPr>
          <w:b/>
          <w:spacing w:val="2"/>
          <w:sz w:val="36"/>
          <w:szCs w:val="36"/>
        </w:rPr>
        <w:t>„ОТКЛЮЧВАНЕ И РАЗВИТИЕ НА ДЕТСКИ ТВОРЧЕСКИ ПОТЕНЦИАЛ, ЧРЕЗ НОВИ ТВОРЧЕСКИ ТЕХНИКИ И ЗАНИМАНИЯ”</w:t>
      </w:r>
    </w:p>
    <w:p w:rsidR="000C388B" w:rsidRPr="003868A8" w:rsidRDefault="000C388B" w:rsidP="000C388B">
      <w:pPr>
        <w:jc w:val="center"/>
        <w:rPr>
          <w:i/>
          <w:sz w:val="36"/>
          <w:szCs w:val="36"/>
        </w:rPr>
      </w:pPr>
    </w:p>
    <w:p w:rsidR="0000459D" w:rsidRDefault="0000459D" w:rsidP="00346967">
      <w:pPr>
        <w:spacing w:line="360" w:lineRule="auto"/>
        <w:rPr>
          <w:b/>
          <w:sz w:val="40"/>
          <w:szCs w:val="40"/>
        </w:rPr>
      </w:pPr>
    </w:p>
    <w:p w:rsidR="0000459D" w:rsidRDefault="0000459D" w:rsidP="000C388B">
      <w:pPr>
        <w:spacing w:line="360" w:lineRule="auto"/>
        <w:jc w:val="center"/>
        <w:rPr>
          <w:b/>
          <w:sz w:val="40"/>
          <w:szCs w:val="40"/>
        </w:rPr>
      </w:pPr>
    </w:p>
    <w:p w:rsidR="00F3110D" w:rsidRDefault="00346967" w:rsidP="00F3110D">
      <w:pPr>
        <w:pStyle w:val="msonormalcxspmiddle"/>
        <w:spacing w:before="240" w:beforeAutospacing="0" w:line="360" w:lineRule="auto"/>
        <w:contextualSpacing/>
        <w:jc w:val="center"/>
        <w:rPr>
          <w:b/>
          <w:sz w:val="36"/>
          <w:szCs w:val="36"/>
        </w:rPr>
      </w:pPr>
      <w:r w:rsidRPr="00171BEA">
        <w:rPr>
          <w:b/>
          <w:sz w:val="36"/>
          <w:szCs w:val="36"/>
        </w:rPr>
        <w:t>1</w:t>
      </w:r>
      <w:r w:rsidR="0000459D" w:rsidRPr="00171BEA">
        <w:rPr>
          <w:b/>
          <w:sz w:val="36"/>
          <w:szCs w:val="36"/>
        </w:rPr>
        <w:t>.</w:t>
      </w:r>
      <w:r w:rsidR="00F3110D">
        <w:rPr>
          <w:b/>
          <w:sz w:val="36"/>
          <w:szCs w:val="36"/>
        </w:rPr>
        <w:t>Отключване и развитие на детски творчески потенциал,чрез нови техники и занимания</w:t>
      </w:r>
      <w:r w:rsidR="0000459D" w:rsidRPr="00171BEA">
        <w:rPr>
          <w:b/>
          <w:sz w:val="36"/>
          <w:szCs w:val="36"/>
        </w:rPr>
        <w:t xml:space="preserve"> </w:t>
      </w:r>
    </w:p>
    <w:p w:rsidR="00F3110D" w:rsidRPr="00F3110D" w:rsidRDefault="00F3110D" w:rsidP="00F3110D">
      <w:pPr>
        <w:autoSpaceDE w:val="0"/>
        <w:autoSpaceDN w:val="0"/>
        <w:adjustRightInd w:val="0"/>
        <w:jc w:val="both"/>
        <w:rPr>
          <w:i/>
          <w:iCs/>
          <w:sz w:val="32"/>
          <w:szCs w:val="32"/>
        </w:rPr>
      </w:pPr>
      <w:r w:rsidRPr="00F3110D">
        <w:rPr>
          <w:sz w:val="32"/>
          <w:szCs w:val="32"/>
        </w:rPr>
        <w:t xml:space="preserve">Програмата </w:t>
      </w:r>
      <w:r w:rsidRPr="00F3110D">
        <w:rPr>
          <w:b/>
          <w:bCs/>
          <w:sz w:val="32"/>
          <w:szCs w:val="32"/>
        </w:rPr>
        <w:t>„Отключване и развитие на детски творчески потенциал чрез нови творчески техники и занимания”</w:t>
      </w:r>
      <w:r w:rsidRPr="00F3110D">
        <w:rPr>
          <w:sz w:val="32"/>
          <w:szCs w:val="32"/>
        </w:rPr>
        <w:t xml:space="preserve"> дава теоретична и практическа подготовка на педагогическите специалисти за прилагане на иновативни техники за отключване и развитие на творческия потенциал на деца и ученици. Чрез прилагане на наученото, педагозите ще допринесат за разгръщане на творческия и личностен потенциал на деца и ученици, и ще провокират активността им за участие в различни образователни проекти и мероприятия.</w:t>
      </w:r>
    </w:p>
    <w:p w:rsidR="0000459D" w:rsidRDefault="00F3110D" w:rsidP="00F3110D">
      <w:pPr>
        <w:autoSpaceDE w:val="0"/>
        <w:autoSpaceDN w:val="0"/>
        <w:adjustRightInd w:val="0"/>
        <w:jc w:val="both"/>
        <w:rPr>
          <w:b/>
          <w:sz w:val="36"/>
          <w:szCs w:val="36"/>
          <w:lang w:val="en-US"/>
        </w:rPr>
      </w:pPr>
      <w:r w:rsidRPr="00F3110D">
        <w:rPr>
          <w:sz w:val="32"/>
          <w:szCs w:val="32"/>
        </w:rPr>
        <w:lastRenderedPageBreak/>
        <w:t xml:space="preserve">Присъствената част е изцяло практически насочена и включва изпълнение на различни упражнения и задачи – индивидуални и групови. Използват се различни материали за работа, като целта на упражненията е да се мисли креативно, да се реши даден проблем с ограничени ресурси, да се работи в екип, да се повиши инициативността и способността за преодоляване на различни </w:t>
      </w:r>
      <w:proofErr w:type="spellStart"/>
      <w:r w:rsidRPr="00F3110D">
        <w:rPr>
          <w:sz w:val="32"/>
          <w:szCs w:val="32"/>
        </w:rPr>
        <w:t>прездизвикателства</w:t>
      </w:r>
      <w:proofErr w:type="spellEnd"/>
      <w:r w:rsidRPr="00F3110D">
        <w:rPr>
          <w:sz w:val="32"/>
          <w:szCs w:val="32"/>
        </w:rPr>
        <w:t xml:space="preserve"> и др.  </w:t>
      </w:r>
    </w:p>
    <w:p w:rsidR="00171BEA" w:rsidRDefault="00171BEA" w:rsidP="00346967">
      <w:pPr>
        <w:jc w:val="both"/>
        <w:rPr>
          <w:sz w:val="32"/>
          <w:szCs w:val="32"/>
          <w:lang w:val="en-US"/>
        </w:rPr>
      </w:pPr>
    </w:p>
    <w:p w:rsidR="00171BEA" w:rsidRPr="00171BEA" w:rsidRDefault="00171BEA" w:rsidP="00346967">
      <w:pPr>
        <w:jc w:val="both"/>
        <w:rPr>
          <w:sz w:val="32"/>
          <w:szCs w:val="32"/>
          <w:lang w:val="en-US"/>
        </w:rPr>
      </w:pPr>
    </w:p>
    <w:p w:rsidR="00346967" w:rsidRPr="009B5A2C" w:rsidRDefault="00346967" w:rsidP="00346967">
      <w:pPr>
        <w:jc w:val="both"/>
        <w:rPr>
          <w:sz w:val="28"/>
          <w:szCs w:val="28"/>
        </w:rPr>
      </w:pPr>
    </w:p>
    <w:p w:rsidR="00346967" w:rsidRDefault="00346967" w:rsidP="00346967">
      <w:pPr>
        <w:spacing w:line="360" w:lineRule="auto"/>
        <w:jc w:val="center"/>
        <w:rPr>
          <w:b/>
          <w:sz w:val="36"/>
          <w:szCs w:val="36"/>
          <w:lang w:val="en-US"/>
        </w:rPr>
      </w:pPr>
      <w:r w:rsidRPr="00A74638">
        <w:rPr>
          <w:b/>
          <w:sz w:val="36"/>
          <w:szCs w:val="36"/>
        </w:rPr>
        <w:t>2.„Изграждане на позитивна образователна среда и насърчаване здравословния начин на живот ”</w:t>
      </w:r>
    </w:p>
    <w:p w:rsidR="00171BEA" w:rsidRPr="00171BEA" w:rsidRDefault="00171BEA" w:rsidP="00346967">
      <w:pPr>
        <w:spacing w:line="360" w:lineRule="auto"/>
        <w:jc w:val="center"/>
        <w:rPr>
          <w:b/>
          <w:sz w:val="36"/>
          <w:szCs w:val="36"/>
          <w:lang w:val="en-US"/>
        </w:rPr>
      </w:pPr>
    </w:p>
    <w:p w:rsidR="00171BEA" w:rsidRPr="00171BEA" w:rsidRDefault="00F3110D" w:rsidP="00171BE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171BEA" w:rsidRPr="00171BEA">
        <w:rPr>
          <w:sz w:val="32"/>
          <w:szCs w:val="32"/>
        </w:rPr>
        <w:t>Н</w:t>
      </w:r>
      <w:r w:rsidR="00171BEA" w:rsidRPr="00171BEA">
        <w:rPr>
          <w:sz w:val="32"/>
          <w:szCs w:val="32"/>
          <w:shd w:val="clear" w:color="auto" w:fill="FFFFFF"/>
        </w:rPr>
        <w:t>овата образователна парадигма наложи промяна в образователните цели, педагогическите технологии и педагогическото взаимодействие между дете и възрастен.</w:t>
      </w:r>
      <w:r w:rsidR="00171BEA" w:rsidRPr="00171BEA">
        <w:rPr>
          <w:sz w:val="32"/>
          <w:szCs w:val="32"/>
        </w:rPr>
        <w:br/>
      </w:r>
      <w:r w:rsidR="00171BEA" w:rsidRPr="00171BEA">
        <w:rPr>
          <w:sz w:val="32"/>
          <w:szCs w:val="32"/>
          <w:shd w:val="clear" w:color="auto" w:fill="FFFFFF"/>
        </w:rPr>
        <w:t xml:space="preserve">В съвременните условия вниманието е насочено към </w:t>
      </w:r>
      <w:proofErr w:type="spellStart"/>
      <w:r w:rsidR="00171BEA" w:rsidRPr="00171BEA">
        <w:rPr>
          <w:sz w:val="32"/>
          <w:szCs w:val="32"/>
          <w:shd w:val="clear" w:color="auto" w:fill="FFFFFF"/>
        </w:rPr>
        <w:t>технологизацията</w:t>
      </w:r>
      <w:proofErr w:type="spellEnd"/>
      <w:r w:rsidR="00171BEA" w:rsidRPr="00171BEA">
        <w:rPr>
          <w:sz w:val="32"/>
          <w:szCs w:val="32"/>
          <w:shd w:val="clear" w:color="auto" w:fill="FFFFFF"/>
        </w:rPr>
        <w:t xml:space="preserve"> на образованието, с оглед на новите изисквания и предизвикателства на </w:t>
      </w:r>
      <w:proofErr w:type="spellStart"/>
      <w:r w:rsidR="00171BEA" w:rsidRPr="00171BEA">
        <w:rPr>
          <w:sz w:val="32"/>
          <w:szCs w:val="32"/>
          <w:shd w:val="clear" w:color="auto" w:fill="FFFFFF"/>
        </w:rPr>
        <w:t>висококонкурентния</w:t>
      </w:r>
      <w:proofErr w:type="spellEnd"/>
      <w:r w:rsidR="00171BEA" w:rsidRPr="00171BEA">
        <w:rPr>
          <w:sz w:val="32"/>
          <w:szCs w:val="32"/>
          <w:shd w:val="clear" w:color="auto" w:fill="FFFFFF"/>
        </w:rPr>
        <w:t xml:space="preserve"> пазар на труда в рамките на Европейския съюз. Ето защо пред учителя днес стоят въпросите за подобряване и модернизиране на учебно-възпитателния процес, за по-широко използване на нови технологии.</w:t>
      </w:r>
    </w:p>
    <w:p w:rsidR="00171BEA" w:rsidRPr="00171BEA" w:rsidRDefault="00F3110D" w:rsidP="00171BE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171BEA" w:rsidRPr="00171BEA">
        <w:rPr>
          <w:sz w:val="32"/>
          <w:szCs w:val="32"/>
        </w:rPr>
        <w:t xml:space="preserve">При децата в предучилищна възраст игровата дейност е водеща. Развиващата сила на играта е безспорна, тъй като това е дейност, която детето напълно владее и практикува в най-важните години от своя живот. Играта е основна форма за </w:t>
      </w:r>
      <w:proofErr w:type="spellStart"/>
      <w:r w:rsidR="00171BEA" w:rsidRPr="00171BEA">
        <w:rPr>
          <w:sz w:val="32"/>
          <w:szCs w:val="32"/>
        </w:rPr>
        <w:t>саморазвитие</w:t>
      </w:r>
      <w:proofErr w:type="spellEnd"/>
      <w:r w:rsidR="00171BEA" w:rsidRPr="00171BEA">
        <w:rPr>
          <w:sz w:val="32"/>
          <w:szCs w:val="32"/>
        </w:rPr>
        <w:t xml:space="preserve"> на детската индивидуалност, овладяване на езика и речта, формиране на представи и понятия, търсене на взаимовръзки между предмети и явления от околния свят. Приложението на играта във възпитателно-образователния процес е мултифункционално, защото тя може да бъде форма на педагогическо взаимодействие, подход, метод, похват или средство.</w:t>
      </w:r>
    </w:p>
    <w:p w:rsidR="00B720EC" w:rsidRPr="005C04D2" w:rsidRDefault="00F3110D" w:rsidP="005C04D2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</w:t>
      </w:r>
      <w:r w:rsidR="00171BEA" w:rsidRPr="00171BEA">
        <w:rPr>
          <w:sz w:val="32"/>
          <w:szCs w:val="32"/>
        </w:rPr>
        <w:t>Подобряването на информираността, мотивацията и уменията на педагогическите специалисти повишава качеството и ефективността на езиковото обучение на децата в предучилищна възраст. Игрите са средство, чрез което се създават обективни обстоятелства детето да затвърдява знания, да упражнява умения и да придобива увереност в собствените си възможности. Включването на подходящи игри се явява удачна техника за работа при създаването на образователна среда, в която се предоставят условия за изява на положителни емоционални преживявания на детето от участието му в ситуациите като форма на педагогическо взаимодействие.</w:t>
      </w:r>
    </w:p>
    <w:p w:rsidR="00B720EC" w:rsidRDefault="00B720EC" w:rsidP="00346967">
      <w:pPr>
        <w:spacing w:line="360" w:lineRule="auto"/>
        <w:jc w:val="center"/>
        <w:rPr>
          <w:b/>
          <w:sz w:val="40"/>
          <w:szCs w:val="40"/>
        </w:rPr>
      </w:pPr>
    </w:p>
    <w:p w:rsidR="00B720EC" w:rsidRDefault="00B720EC" w:rsidP="00A74638">
      <w:pPr>
        <w:jc w:val="center"/>
        <w:rPr>
          <w:b/>
          <w:sz w:val="36"/>
          <w:szCs w:val="36"/>
          <w:u w:val="single"/>
        </w:rPr>
      </w:pPr>
      <w:r w:rsidRPr="00120FBB">
        <w:rPr>
          <w:b/>
          <w:sz w:val="36"/>
          <w:szCs w:val="36"/>
          <w:u w:val="single"/>
        </w:rPr>
        <w:t>ВЪТРЕШНИ ФОРМИ</w:t>
      </w:r>
    </w:p>
    <w:p w:rsidR="00B720EC" w:rsidRDefault="00B720EC" w:rsidP="00A74638">
      <w:pPr>
        <w:jc w:val="center"/>
        <w:rPr>
          <w:sz w:val="36"/>
          <w:szCs w:val="36"/>
        </w:rPr>
      </w:pPr>
      <w:r w:rsidRPr="00003265">
        <w:rPr>
          <w:sz w:val="36"/>
          <w:szCs w:val="36"/>
        </w:rPr>
        <w:t>(семинари,</w:t>
      </w:r>
      <w:r>
        <w:rPr>
          <w:sz w:val="36"/>
          <w:szCs w:val="36"/>
        </w:rPr>
        <w:t>беседа,информационна лекция</w:t>
      </w:r>
      <w:r w:rsidRPr="00003265">
        <w:rPr>
          <w:sz w:val="36"/>
          <w:szCs w:val="36"/>
        </w:rPr>
        <w:t>,обмяна на опит)</w:t>
      </w:r>
    </w:p>
    <w:p w:rsidR="00622584" w:rsidRDefault="00622584" w:rsidP="00A74638">
      <w:pPr>
        <w:spacing w:line="360" w:lineRule="auto"/>
        <w:ind w:firstLine="709"/>
        <w:jc w:val="center"/>
        <w:rPr>
          <w:sz w:val="28"/>
          <w:szCs w:val="28"/>
        </w:rPr>
      </w:pPr>
    </w:p>
    <w:p w:rsidR="00171BEA" w:rsidRDefault="00171BEA" w:rsidP="00A74638">
      <w:pPr>
        <w:spacing w:line="360" w:lineRule="auto"/>
        <w:ind w:firstLine="709"/>
        <w:jc w:val="center"/>
        <w:rPr>
          <w:sz w:val="28"/>
          <w:szCs w:val="28"/>
        </w:rPr>
      </w:pPr>
    </w:p>
    <w:p w:rsidR="00B720EC" w:rsidRPr="00622584" w:rsidRDefault="00622584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1.Ф</w:t>
      </w:r>
      <w:r w:rsidR="00171BEA">
        <w:rPr>
          <w:sz w:val="32"/>
          <w:szCs w:val="32"/>
        </w:rPr>
        <w:t>изическо развитие на децата в детската градина</w:t>
      </w:r>
      <w:r w:rsidRPr="00622584">
        <w:rPr>
          <w:sz w:val="32"/>
          <w:szCs w:val="32"/>
        </w:rPr>
        <w:t>.</w:t>
      </w:r>
    </w:p>
    <w:p w:rsidR="00622584" w:rsidRPr="00622584" w:rsidRDefault="00117EA9" w:rsidP="0062258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2.Знания и умения за насърчаване творческото мислене на децата </w:t>
      </w:r>
      <w:r w:rsidR="00171BEA">
        <w:rPr>
          <w:sz w:val="32"/>
          <w:szCs w:val="32"/>
        </w:rPr>
        <w:t xml:space="preserve"> в детската градина.</w:t>
      </w:r>
    </w:p>
    <w:p w:rsidR="00B720EC" w:rsidRPr="00622584" w:rsidRDefault="00117EA9" w:rsidP="0062258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3.Използване на различни творчески техники и материали с </w:t>
      </w:r>
      <w:r w:rsidR="00B720EC" w:rsidRPr="00622584">
        <w:rPr>
          <w:sz w:val="32"/>
          <w:szCs w:val="32"/>
        </w:rPr>
        <w:t>децата в детската градина.</w:t>
      </w:r>
    </w:p>
    <w:p w:rsidR="00B720EC" w:rsidRPr="00622584" w:rsidRDefault="00117EA9" w:rsidP="0062258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4.Творчески потенциал ,креативност и </w:t>
      </w:r>
      <w:proofErr w:type="spellStart"/>
      <w:r>
        <w:rPr>
          <w:sz w:val="32"/>
          <w:szCs w:val="32"/>
        </w:rPr>
        <w:t>себеизразяване</w:t>
      </w:r>
      <w:proofErr w:type="spellEnd"/>
      <w:r>
        <w:rPr>
          <w:sz w:val="32"/>
          <w:szCs w:val="32"/>
        </w:rPr>
        <w:t xml:space="preserve"> на децата.</w:t>
      </w:r>
    </w:p>
    <w:p w:rsidR="00B720EC" w:rsidRPr="00622584" w:rsidRDefault="00B720EC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5.Игрово взаимодействие  в детската градина.</w:t>
      </w:r>
    </w:p>
    <w:p w:rsidR="00B720EC" w:rsidRPr="00171BEA" w:rsidRDefault="00622584" w:rsidP="00B720EC">
      <w:pPr>
        <w:spacing w:line="360" w:lineRule="auto"/>
        <w:jc w:val="both"/>
        <w:rPr>
          <w:sz w:val="32"/>
          <w:szCs w:val="32"/>
        </w:rPr>
      </w:pPr>
      <w:r w:rsidRPr="00171BEA">
        <w:rPr>
          <w:sz w:val="32"/>
          <w:szCs w:val="32"/>
        </w:rPr>
        <w:t>6.</w:t>
      </w:r>
      <w:r w:rsidR="00171BEA">
        <w:rPr>
          <w:sz w:val="32"/>
          <w:szCs w:val="32"/>
        </w:rPr>
        <w:t>Личностно развитие на децата в детската градина</w:t>
      </w:r>
      <w:r w:rsidRPr="00171BEA">
        <w:rPr>
          <w:sz w:val="32"/>
          <w:szCs w:val="32"/>
        </w:rPr>
        <w:t>.</w:t>
      </w:r>
    </w:p>
    <w:p w:rsidR="00B720EC" w:rsidRDefault="00171BEA" w:rsidP="00622584">
      <w:pPr>
        <w:spacing w:line="360" w:lineRule="auto"/>
        <w:jc w:val="both"/>
        <w:rPr>
          <w:sz w:val="32"/>
          <w:szCs w:val="32"/>
        </w:rPr>
      </w:pPr>
      <w:proofErr w:type="gramStart"/>
      <w:r>
        <w:rPr>
          <w:sz w:val="32"/>
          <w:szCs w:val="32"/>
          <w:lang w:val="en-US"/>
        </w:rPr>
        <w:t>7.</w:t>
      </w:r>
      <w:r w:rsidRPr="00171BEA">
        <w:rPr>
          <w:sz w:val="32"/>
          <w:szCs w:val="32"/>
        </w:rPr>
        <w:t>Емо</w:t>
      </w:r>
      <w:r>
        <w:rPr>
          <w:sz w:val="32"/>
          <w:szCs w:val="32"/>
        </w:rPr>
        <w:t>ционално развитие на децата в детската градина</w:t>
      </w:r>
      <w:r>
        <w:rPr>
          <w:sz w:val="32"/>
          <w:szCs w:val="32"/>
          <w:lang w:val="en-US"/>
        </w:rPr>
        <w:t>.</w:t>
      </w:r>
      <w:proofErr w:type="gramEnd"/>
    </w:p>
    <w:p w:rsidR="00171BEA" w:rsidRPr="005C04D2" w:rsidRDefault="00117EA9" w:rsidP="00622584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8.Поведение и действие при заплахи за използване на взривни устройства и актове на насилие в образователни институции.</w:t>
      </w:r>
    </w:p>
    <w:p w:rsidR="00171BEA" w:rsidRPr="00171BEA" w:rsidRDefault="00171BEA" w:rsidP="00622584">
      <w:pPr>
        <w:spacing w:line="360" w:lineRule="auto"/>
        <w:jc w:val="both"/>
        <w:rPr>
          <w:sz w:val="36"/>
          <w:szCs w:val="36"/>
          <w:lang w:val="en-US"/>
        </w:rPr>
      </w:pPr>
    </w:p>
    <w:p w:rsidR="00B720EC" w:rsidRPr="00622584" w:rsidRDefault="00B720EC" w:rsidP="00622584">
      <w:pPr>
        <w:jc w:val="center"/>
        <w:rPr>
          <w:b/>
          <w:sz w:val="36"/>
          <w:szCs w:val="36"/>
        </w:rPr>
      </w:pPr>
      <w:r w:rsidRPr="00622584">
        <w:rPr>
          <w:b/>
          <w:sz w:val="36"/>
          <w:szCs w:val="36"/>
          <w:lang w:val="en-US"/>
        </w:rPr>
        <w:t xml:space="preserve">IV. </w:t>
      </w:r>
      <w:r w:rsidRPr="00622584">
        <w:rPr>
          <w:b/>
          <w:sz w:val="36"/>
          <w:szCs w:val="36"/>
        </w:rPr>
        <w:t>ФИНАНСИРАНЕ</w:t>
      </w:r>
    </w:p>
    <w:p w:rsidR="00B720EC" w:rsidRDefault="00B720EC" w:rsidP="00B720EC">
      <w:pPr>
        <w:rPr>
          <w:b/>
          <w:sz w:val="36"/>
          <w:szCs w:val="36"/>
        </w:rPr>
      </w:pPr>
    </w:p>
    <w:p w:rsidR="00171BEA" w:rsidRDefault="00171BEA" w:rsidP="00B720EC">
      <w:pPr>
        <w:rPr>
          <w:b/>
          <w:sz w:val="36"/>
          <w:szCs w:val="36"/>
        </w:rPr>
      </w:pPr>
    </w:p>
    <w:p w:rsidR="00B720EC" w:rsidRPr="00622584" w:rsidRDefault="003D0373" w:rsidP="00622584">
      <w:pPr>
        <w:jc w:val="both"/>
        <w:rPr>
          <w:rFonts w:eastAsia="Arial"/>
          <w:bCs/>
          <w:sz w:val="32"/>
          <w:szCs w:val="32"/>
        </w:rPr>
      </w:pPr>
      <w:r>
        <w:rPr>
          <w:rFonts w:eastAsia="Arial"/>
          <w:bCs/>
          <w:sz w:val="32"/>
          <w:szCs w:val="32"/>
        </w:rPr>
        <w:t>За учебната 2025 -2026</w:t>
      </w:r>
      <w:r w:rsidR="00622584">
        <w:rPr>
          <w:rFonts w:eastAsia="Arial"/>
          <w:bCs/>
          <w:sz w:val="32"/>
          <w:szCs w:val="32"/>
        </w:rPr>
        <w:t xml:space="preserve"> </w:t>
      </w:r>
      <w:r w:rsidR="00B720EC" w:rsidRPr="00622584">
        <w:rPr>
          <w:rFonts w:eastAsia="Arial"/>
          <w:bCs/>
          <w:sz w:val="32"/>
          <w:szCs w:val="32"/>
        </w:rPr>
        <w:t>година  размер</w:t>
      </w:r>
      <w:r>
        <w:rPr>
          <w:rFonts w:eastAsia="Arial"/>
          <w:bCs/>
          <w:sz w:val="32"/>
          <w:szCs w:val="32"/>
        </w:rPr>
        <w:t>а на планираните средства е 3536</w:t>
      </w:r>
      <w:r w:rsidR="00B720EC" w:rsidRPr="00622584">
        <w:rPr>
          <w:rFonts w:eastAsia="Arial"/>
          <w:bCs/>
          <w:sz w:val="32"/>
          <w:szCs w:val="32"/>
        </w:rPr>
        <w:t xml:space="preserve"> лв.Плащанията се извършват по банков път  до 10 работни дни преди определената дата за мероприятието  по сметка на определената обучителна институция .</w:t>
      </w: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  <w:r w:rsidRPr="00622584">
        <w:rPr>
          <w:rFonts w:eastAsia="Arial"/>
          <w:bCs/>
          <w:sz w:val="32"/>
          <w:szCs w:val="32"/>
        </w:rPr>
        <w:t>За обучението са осигурени зала,</w:t>
      </w:r>
      <w:r w:rsidR="00622584">
        <w:rPr>
          <w:rFonts w:eastAsia="Arial"/>
          <w:bCs/>
          <w:sz w:val="32"/>
          <w:szCs w:val="32"/>
        </w:rPr>
        <w:t xml:space="preserve"> </w:t>
      </w:r>
      <w:r w:rsidRPr="00622584">
        <w:rPr>
          <w:rFonts w:eastAsia="Arial"/>
          <w:bCs/>
          <w:sz w:val="32"/>
          <w:szCs w:val="32"/>
        </w:rPr>
        <w:t>лектор,</w:t>
      </w:r>
      <w:r w:rsidR="00622584">
        <w:rPr>
          <w:rFonts w:eastAsia="Arial"/>
          <w:bCs/>
          <w:sz w:val="32"/>
          <w:szCs w:val="32"/>
        </w:rPr>
        <w:t xml:space="preserve"> </w:t>
      </w:r>
      <w:r w:rsidRPr="00622584">
        <w:rPr>
          <w:rFonts w:eastAsia="Arial"/>
          <w:bCs/>
          <w:sz w:val="32"/>
          <w:szCs w:val="32"/>
        </w:rPr>
        <w:t>материали и пособия за работа.</w:t>
      </w:r>
    </w:p>
    <w:p w:rsidR="00B720EC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171BEA" w:rsidRPr="00622584" w:rsidRDefault="00171BEA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center"/>
        <w:rPr>
          <w:b/>
          <w:sz w:val="36"/>
          <w:szCs w:val="36"/>
        </w:rPr>
      </w:pPr>
      <w:r w:rsidRPr="00622584">
        <w:rPr>
          <w:b/>
          <w:sz w:val="36"/>
          <w:szCs w:val="36"/>
          <w:lang w:val="en-US"/>
        </w:rPr>
        <w:t xml:space="preserve">V. </w:t>
      </w:r>
      <w:r w:rsidRPr="00622584">
        <w:rPr>
          <w:b/>
          <w:sz w:val="36"/>
          <w:szCs w:val="36"/>
        </w:rPr>
        <w:t>ОЧАКВАНИ РЕЗУЛТАТИ</w:t>
      </w:r>
    </w:p>
    <w:p w:rsidR="00B720EC" w:rsidRDefault="00B720EC" w:rsidP="00B720EC">
      <w:pPr>
        <w:rPr>
          <w:b/>
          <w:sz w:val="36"/>
          <w:szCs w:val="36"/>
        </w:rPr>
      </w:pPr>
    </w:p>
    <w:p w:rsidR="00171BEA" w:rsidRDefault="00171BEA" w:rsidP="00B720EC">
      <w:pPr>
        <w:rPr>
          <w:b/>
          <w:sz w:val="36"/>
          <w:szCs w:val="36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1.Работеща система за квалификационна дейност в детската градина.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2.Високо мотивиран персонал за усъвършенстване на своите знания ,</w:t>
      </w:r>
      <w:r w:rsidR="00622584">
        <w:rPr>
          <w:sz w:val="32"/>
          <w:szCs w:val="32"/>
        </w:rPr>
        <w:t xml:space="preserve"> </w:t>
      </w:r>
      <w:r w:rsidRPr="00622584">
        <w:rPr>
          <w:sz w:val="32"/>
          <w:szCs w:val="32"/>
        </w:rPr>
        <w:t>умения и компетентности.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3.Внедряване на квалификацията в практиката.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4.Активни професионално развиващи се специалисти ,</w:t>
      </w:r>
      <w:r w:rsidR="00622584">
        <w:rPr>
          <w:sz w:val="32"/>
          <w:szCs w:val="32"/>
        </w:rPr>
        <w:t xml:space="preserve"> </w:t>
      </w:r>
      <w:r w:rsidRPr="00622584">
        <w:rPr>
          <w:sz w:val="32"/>
          <w:szCs w:val="32"/>
        </w:rPr>
        <w:t>ефективно прилагащи съвременните информационни технологии  в процеса на работа с децата.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 xml:space="preserve">5.Лична </w:t>
      </w:r>
      <w:r w:rsidR="00383BD8" w:rsidRPr="00622584">
        <w:rPr>
          <w:sz w:val="32"/>
          <w:szCs w:val="32"/>
        </w:rPr>
        <w:t>удовлетвореност</w:t>
      </w:r>
      <w:r w:rsidRPr="00622584">
        <w:rPr>
          <w:sz w:val="32"/>
          <w:szCs w:val="32"/>
        </w:rPr>
        <w:t xml:space="preserve"> от педагогическия труд.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Pr="00622584" w:rsidRDefault="00383BD8" w:rsidP="00622584">
      <w:pPr>
        <w:jc w:val="both"/>
        <w:rPr>
          <w:rFonts w:eastAsia="Arial"/>
          <w:bCs/>
          <w:sz w:val="32"/>
          <w:szCs w:val="32"/>
        </w:rPr>
      </w:pPr>
      <w:r w:rsidRPr="00622584">
        <w:rPr>
          <w:rFonts w:eastAsia="Arial"/>
          <w:bCs/>
          <w:sz w:val="32"/>
          <w:szCs w:val="32"/>
        </w:rPr>
        <w:t>6</w:t>
      </w:r>
      <w:r w:rsidR="00B720EC" w:rsidRPr="00622584">
        <w:rPr>
          <w:rFonts w:eastAsia="Arial"/>
          <w:bCs/>
          <w:sz w:val="32"/>
          <w:szCs w:val="32"/>
        </w:rPr>
        <w:t>.Разгръщане на потенциала на личността на учителя и респективно детската личност.</w:t>
      </w: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CE4D6A" w:rsidRPr="00A76EAB" w:rsidRDefault="00CE4D6A" w:rsidP="00622584">
      <w:pPr>
        <w:jc w:val="both"/>
        <w:rPr>
          <w:sz w:val="32"/>
          <w:szCs w:val="32"/>
        </w:rPr>
      </w:pPr>
    </w:p>
    <w:sectPr w:rsidR="00CE4D6A" w:rsidRPr="00A76EAB" w:rsidSect="00CE4D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06D87"/>
    <w:multiLevelType w:val="multilevel"/>
    <w:tmpl w:val="10A06D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C5628"/>
    <w:multiLevelType w:val="multilevel"/>
    <w:tmpl w:val="14EC56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6A5907"/>
    <w:multiLevelType w:val="hybridMultilevel"/>
    <w:tmpl w:val="657A7A3C"/>
    <w:lvl w:ilvl="0" w:tplc="42F87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203F49"/>
    <w:multiLevelType w:val="multilevel"/>
    <w:tmpl w:val="5E203F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192E"/>
    <w:rsid w:val="0000459D"/>
    <w:rsid w:val="000C388B"/>
    <w:rsid w:val="00117EA9"/>
    <w:rsid w:val="0015192E"/>
    <w:rsid w:val="00164053"/>
    <w:rsid w:val="00167B29"/>
    <w:rsid w:val="00171BEA"/>
    <w:rsid w:val="002775FD"/>
    <w:rsid w:val="00284178"/>
    <w:rsid w:val="00346967"/>
    <w:rsid w:val="003838E1"/>
    <w:rsid w:val="00383BD8"/>
    <w:rsid w:val="003868A8"/>
    <w:rsid w:val="00390585"/>
    <w:rsid w:val="003D0373"/>
    <w:rsid w:val="0042703E"/>
    <w:rsid w:val="00545652"/>
    <w:rsid w:val="005C04D2"/>
    <w:rsid w:val="00622584"/>
    <w:rsid w:val="006A473F"/>
    <w:rsid w:val="006B5D7E"/>
    <w:rsid w:val="007101D1"/>
    <w:rsid w:val="00717278"/>
    <w:rsid w:val="007623A6"/>
    <w:rsid w:val="00793BCD"/>
    <w:rsid w:val="007A6D15"/>
    <w:rsid w:val="007D3321"/>
    <w:rsid w:val="009471EB"/>
    <w:rsid w:val="00961DA3"/>
    <w:rsid w:val="00A74638"/>
    <w:rsid w:val="00A76EAB"/>
    <w:rsid w:val="00B21DE1"/>
    <w:rsid w:val="00B24A65"/>
    <w:rsid w:val="00B47287"/>
    <w:rsid w:val="00B720EC"/>
    <w:rsid w:val="00B828E9"/>
    <w:rsid w:val="00CB72BF"/>
    <w:rsid w:val="00CE4D6A"/>
    <w:rsid w:val="00DB5C44"/>
    <w:rsid w:val="00DE2CBD"/>
    <w:rsid w:val="00E75E24"/>
    <w:rsid w:val="00F3110D"/>
    <w:rsid w:val="00F7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5192E"/>
    <w:rPr>
      <w:color w:val="0000FF"/>
      <w:u w:val="single"/>
    </w:rPr>
  </w:style>
  <w:style w:type="paragraph" w:styleId="a4">
    <w:name w:val="No Spacing"/>
    <w:uiPriority w:val="1"/>
    <w:qFormat/>
    <w:rsid w:val="0015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Balloon Text"/>
    <w:basedOn w:val="a"/>
    <w:link w:val="a6"/>
    <w:uiPriority w:val="99"/>
    <w:semiHidden/>
    <w:unhideWhenUsed/>
    <w:rsid w:val="0015192E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5192E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7">
    <w:name w:val="List Paragraph"/>
    <w:basedOn w:val="a"/>
    <w:uiPriority w:val="34"/>
    <w:qFormat/>
    <w:rsid w:val="003838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cxspmiddle">
    <w:name w:val="msonormalcxspmiddle"/>
    <w:basedOn w:val="a"/>
    <w:rsid w:val="00CB72B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0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2_v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8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2024-09-30T14:50:00Z</dcterms:created>
  <dcterms:modified xsi:type="dcterms:W3CDTF">2025-10-07T11:52:00Z</dcterms:modified>
</cp:coreProperties>
</file>